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645" w:rsidRPr="00151EC4" w:rsidRDefault="00501645">
      <w:pPr>
        <w:rPr>
          <w:sz w:val="28"/>
          <w:szCs w:val="28"/>
        </w:rPr>
      </w:pPr>
    </w:p>
    <w:p w:rsidR="00981B28" w:rsidRDefault="00981B28" w:rsidP="00151EC4">
      <w:pPr>
        <w:shd w:val="clear" w:color="auto" w:fill="FFFFFF"/>
        <w:spacing w:before="150" w:after="150"/>
        <w:jc w:val="center"/>
        <w:rPr>
          <w:b/>
          <w:bCs/>
          <w:sz w:val="28"/>
          <w:szCs w:val="28"/>
        </w:rPr>
      </w:pPr>
      <w:r w:rsidRPr="00981B28">
        <w:rPr>
          <w:b/>
          <w:noProof/>
          <w:sz w:val="36"/>
          <w:szCs w:val="36"/>
        </w:rPr>
        <w:drawing>
          <wp:inline distT="0" distB="0" distL="0" distR="0" wp14:anchorId="7F2C8662" wp14:editId="3816BFC5">
            <wp:extent cx="5934075" cy="3276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EC4" w:rsidRPr="00981B28" w:rsidRDefault="00151EC4" w:rsidP="00151EC4">
      <w:pPr>
        <w:shd w:val="clear" w:color="auto" w:fill="FFFFFF"/>
        <w:spacing w:before="150" w:after="150"/>
        <w:jc w:val="center"/>
        <w:rPr>
          <w:sz w:val="28"/>
          <w:szCs w:val="28"/>
        </w:rPr>
      </w:pPr>
      <w:r w:rsidRPr="00981B28">
        <w:rPr>
          <w:b/>
          <w:bCs/>
          <w:sz w:val="28"/>
          <w:szCs w:val="28"/>
        </w:rPr>
        <w:t>Положение</w:t>
      </w:r>
    </w:p>
    <w:p w:rsidR="00151EC4" w:rsidRPr="00E27F9F" w:rsidRDefault="00151EC4" w:rsidP="00151EC4">
      <w:pPr>
        <w:shd w:val="clear" w:color="auto" w:fill="FFFFFF"/>
        <w:spacing w:before="150" w:after="150"/>
        <w:jc w:val="center"/>
        <w:rPr>
          <w:b/>
          <w:bCs/>
          <w:color w:val="333333"/>
          <w:sz w:val="28"/>
          <w:szCs w:val="28"/>
        </w:rPr>
      </w:pPr>
      <w:r w:rsidRPr="00981B28">
        <w:rPr>
          <w:b/>
          <w:bCs/>
          <w:sz w:val="28"/>
          <w:szCs w:val="28"/>
        </w:rPr>
        <w:t>о педагогическом совете</w:t>
      </w:r>
    </w:p>
    <w:p w:rsidR="00151EC4" w:rsidRDefault="00151EC4" w:rsidP="00151EC4">
      <w:pPr>
        <w:shd w:val="clear" w:color="auto" w:fill="FFFFFF"/>
        <w:spacing w:before="150" w:after="150"/>
        <w:jc w:val="both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1. Общие положения.</w:t>
      </w:r>
    </w:p>
    <w:p w:rsidR="00151EC4" w:rsidRPr="00151EC4" w:rsidRDefault="00151EC4" w:rsidP="00151EC4">
      <w:pPr>
        <w:shd w:val="clear" w:color="auto" w:fill="FFFFFF"/>
        <w:spacing w:before="150" w:after="150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1.</w:t>
      </w:r>
      <w:proofErr w:type="gramStart"/>
      <w:r w:rsidRPr="00151EC4">
        <w:rPr>
          <w:color w:val="000000"/>
          <w:sz w:val="28"/>
          <w:szCs w:val="28"/>
        </w:rPr>
        <w:t>1.Педагогический</w:t>
      </w:r>
      <w:proofErr w:type="gramEnd"/>
      <w:r w:rsidRPr="00151EC4">
        <w:rPr>
          <w:color w:val="000000"/>
          <w:sz w:val="28"/>
          <w:szCs w:val="28"/>
        </w:rPr>
        <w:t>   совет  МБОУ «</w:t>
      </w:r>
      <w:r w:rsidR="00624629">
        <w:rPr>
          <w:color w:val="000000"/>
          <w:sz w:val="28"/>
          <w:szCs w:val="28"/>
        </w:rPr>
        <w:t>Николь</w:t>
      </w:r>
      <w:r w:rsidRPr="00151EC4">
        <w:rPr>
          <w:color w:val="000000"/>
          <w:sz w:val="28"/>
          <w:szCs w:val="28"/>
        </w:rPr>
        <w:t>ская основная общеобразовательная школа» – постоянно действующая форма самоуправления в образовательном учреждении, созданная для рассмотрения основных вопросов образо</w:t>
      </w:r>
      <w:r w:rsidRPr="00151EC4">
        <w:rPr>
          <w:color w:val="000000"/>
          <w:sz w:val="28"/>
          <w:szCs w:val="28"/>
        </w:rPr>
        <w:softHyphen/>
        <w:t xml:space="preserve">вательного и воспитательного процессов, их совершенствования, обмена передовым педагогическим опытом. </w:t>
      </w:r>
      <w:r w:rsidRPr="00151EC4">
        <w:rPr>
          <w:color w:val="000000"/>
          <w:sz w:val="28"/>
          <w:szCs w:val="28"/>
        </w:rPr>
        <w:br/>
        <w:t>1.2.В состав педагогического совета входят все учителя</w:t>
      </w:r>
      <w:r>
        <w:rPr>
          <w:color w:val="000000"/>
          <w:sz w:val="28"/>
          <w:szCs w:val="28"/>
        </w:rPr>
        <w:t>,</w:t>
      </w:r>
      <w:r w:rsidRPr="00151EC4">
        <w:rPr>
          <w:color w:val="000000"/>
          <w:sz w:val="28"/>
          <w:szCs w:val="28"/>
        </w:rPr>
        <w:t xml:space="preserve"> админи</w:t>
      </w:r>
      <w:r w:rsidRPr="00151EC4">
        <w:rPr>
          <w:color w:val="000000"/>
          <w:sz w:val="28"/>
          <w:szCs w:val="28"/>
        </w:rPr>
        <w:softHyphen/>
        <w:t>страция образовательного учреждения.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1.3.Председателем педагогического совета является директор образовательного учреждения. Он назначает своим приказом секрета</w:t>
      </w:r>
      <w:r w:rsidRPr="00151EC4">
        <w:rPr>
          <w:color w:val="000000"/>
          <w:sz w:val="28"/>
          <w:szCs w:val="28"/>
        </w:rPr>
        <w:softHyphen/>
        <w:t>ря педагогического совета на учебный год.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1.</w:t>
      </w:r>
      <w:proofErr w:type="gramStart"/>
      <w:r w:rsidRPr="00151EC4">
        <w:rPr>
          <w:color w:val="000000"/>
          <w:sz w:val="28"/>
          <w:szCs w:val="28"/>
        </w:rPr>
        <w:t>4.Педагогический</w:t>
      </w:r>
      <w:proofErr w:type="gramEnd"/>
      <w:r w:rsidRPr="00151EC4">
        <w:rPr>
          <w:color w:val="000000"/>
          <w:sz w:val="28"/>
          <w:szCs w:val="28"/>
        </w:rPr>
        <w:t xml:space="preserve"> совет осуществляет свою деятельность на основании Конвенции о правах ребенка Организации Объединенных Наций, Конституции РФ, Федерального закона «Об основных гаран</w:t>
      </w:r>
      <w:r w:rsidRPr="00151EC4">
        <w:rPr>
          <w:color w:val="000000"/>
          <w:sz w:val="28"/>
          <w:szCs w:val="28"/>
        </w:rPr>
        <w:softHyphen/>
        <w:t>тиях прав ребенка в Российской Федерации», Закона РФ «Об образо</w:t>
      </w:r>
      <w:r w:rsidRPr="00151EC4">
        <w:rPr>
          <w:color w:val="000000"/>
          <w:sz w:val="28"/>
          <w:szCs w:val="28"/>
        </w:rPr>
        <w:softHyphen/>
        <w:t>вании»,  правовых и нормативных актов об образовании, Устава образователь</w:t>
      </w:r>
      <w:r w:rsidRPr="00151EC4">
        <w:rPr>
          <w:color w:val="000000"/>
          <w:sz w:val="28"/>
          <w:szCs w:val="28"/>
        </w:rPr>
        <w:softHyphen/>
        <w:t>ного учреждения и настоящего Положения.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1.5.Изменения и дополнения в настоящее Положение принима</w:t>
      </w:r>
      <w:r w:rsidRPr="00151EC4">
        <w:rPr>
          <w:color w:val="000000"/>
          <w:sz w:val="28"/>
          <w:szCs w:val="28"/>
        </w:rPr>
        <w:softHyphen/>
        <w:t>ются открытым голосованием на заседании педагогического совета и утверждаются в установленном законом порядке как приложение к Уставу образовательного учреждения.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b/>
          <w:bCs/>
          <w:color w:val="000000"/>
          <w:sz w:val="28"/>
          <w:szCs w:val="28"/>
        </w:rPr>
        <w:t>2. Задачи и функции Педагогического совета.</w:t>
      </w:r>
    </w:p>
    <w:p w:rsidR="00151EC4" w:rsidRPr="00151EC4" w:rsidRDefault="00151EC4" w:rsidP="00151EC4">
      <w:pPr>
        <w:rPr>
          <w:sz w:val="28"/>
          <w:szCs w:val="28"/>
        </w:rPr>
      </w:pPr>
      <w:r w:rsidRPr="00151EC4">
        <w:rPr>
          <w:color w:val="000000"/>
          <w:sz w:val="28"/>
          <w:szCs w:val="28"/>
        </w:rPr>
        <w:t>2.1.Педагогический совет реализует государственную политику в области образования; определяет направления деятельности учителей и воспитателей на совершенствование учебно-воспитательного про</w:t>
      </w:r>
      <w:r w:rsidRPr="00151EC4">
        <w:rPr>
          <w:color w:val="000000"/>
          <w:sz w:val="28"/>
          <w:szCs w:val="28"/>
        </w:rPr>
        <w:softHyphen/>
        <w:t>цесса; содержание работы по методической теме образовательного</w:t>
      </w:r>
      <w:r w:rsidRPr="00151EC4">
        <w:rPr>
          <w:color w:val="333333"/>
          <w:sz w:val="28"/>
          <w:szCs w:val="28"/>
        </w:rPr>
        <w:t> </w:t>
      </w:r>
      <w:r w:rsidRPr="00151EC4">
        <w:rPr>
          <w:color w:val="000000"/>
          <w:sz w:val="28"/>
          <w:szCs w:val="28"/>
        </w:rPr>
        <w:t xml:space="preserve">учреждения; определяет приоритетные </w:t>
      </w:r>
      <w:r w:rsidRPr="00151EC4">
        <w:rPr>
          <w:color w:val="000000"/>
          <w:sz w:val="28"/>
          <w:szCs w:val="28"/>
        </w:rPr>
        <w:lastRenderedPageBreak/>
        <w:t>направления развития; обоб</w:t>
      </w:r>
      <w:r w:rsidRPr="00151EC4">
        <w:rPr>
          <w:color w:val="000000"/>
          <w:sz w:val="28"/>
          <w:szCs w:val="28"/>
        </w:rPr>
        <w:softHyphen/>
        <w:t>щает передовой педагогический опыт и возможные формы его массо</w:t>
      </w:r>
      <w:r w:rsidRPr="00151EC4">
        <w:rPr>
          <w:color w:val="000000"/>
          <w:sz w:val="28"/>
          <w:szCs w:val="28"/>
        </w:rPr>
        <w:softHyphen/>
        <w:t>вого внедрения в практику; анализирует выполнение годового плана работы и дает оценку результатам учебно-воспитательной деятельно</w:t>
      </w:r>
      <w:r w:rsidRPr="00151EC4">
        <w:rPr>
          <w:color w:val="000000"/>
          <w:sz w:val="28"/>
          <w:szCs w:val="28"/>
        </w:rPr>
        <w:softHyphen/>
        <w:t>сти педагогического коллектива за учебный год</w:t>
      </w:r>
      <w:r>
        <w:rPr>
          <w:color w:val="000000"/>
          <w:sz w:val="28"/>
          <w:szCs w:val="28"/>
        </w:rPr>
        <w:t xml:space="preserve">, </w:t>
      </w:r>
      <w:r w:rsidRPr="00151EC4">
        <w:rPr>
          <w:sz w:val="28"/>
          <w:szCs w:val="28"/>
        </w:rPr>
        <w:t>Осуществляет текущее руководство образовател</w:t>
      </w:r>
      <w:r>
        <w:rPr>
          <w:sz w:val="28"/>
          <w:szCs w:val="28"/>
        </w:rPr>
        <w:t>ьной деятельностью Школы.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2.2. Педагогический совет осуществляет функции: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обсуждает и утверждает годовой план работы образовательного учреждения;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обсуждает план учебной работы, годовой календарный план и график учебной работы;</w:t>
      </w:r>
    </w:p>
    <w:p w:rsidR="00151EC4" w:rsidRDefault="00151EC4" w:rsidP="00151EC4">
      <w:pPr>
        <w:shd w:val="clear" w:color="auto" w:fill="FFFFFF"/>
        <w:spacing w:before="150" w:after="150"/>
        <w:jc w:val="both"/>
        <w:rPr>
          <w:color w:val="000000"/>
          <w:sz w:val="28"/>
          <w:szCs w:val="28"/>
        </w:rPr>
      </w:pPr>
      <w:r w:rsidRPr="00151EC4">
        <w:rPr>
          <w:color w:val="000000"/>
          <w:sz w:val="28"/>
          <w:szCs w:val="28"/>
        </w:rPr>
        <w:t>— разрабатывает и утверждает образовательную программу учреж</w:t>
      </w:r>
      <w:r w:rsidRPr="00151EC4">
        <w:rPr>
          <w:color w:val="000000"/>
          <w:sz w:val="28"/>
          <w:szCs w:val="28"/>
        </w:rPr>
        <w:softHyphen/>
        <w:t>дения;</w:t>
      </w:r>
    </w:p>
    <w:p w:rsidR="00014CD6" w:rsidRDefault="00061BE3" w:rsidP="00151EC4">
      <w:pPr>
        <w:shd w:val="clear" w:color="auto" w:fill="FFFFFF"/>
        <w:spacing w:before="150"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принимает</w:t>
      </w:r>
      <w:r w:rsidR="00014CD6">
        <w:rPr>
          <w:color w:val="000000"/>
          <w:sz w:val="28"/>
          <w:szCs w:val="28"/>
        </w:rPr>
        <w:t xml:space="preserve"> локальные нормативные акты учреждения (правила, положения), регламентирующие образовательную деятельность,</w:t>
      </w:r>
    </w:p>
    <w:p w:rsidR="00014CD6" w:rsidRDefault="00014CD6" w:rsidP="00151EC4">
      <w:pPr>
        <w:shd w:val="clear" w:color="auto" w:fill="FFFFFF"/>
        <w:spacing w:before="150" w:after="1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принимает и утверждает Программу развития учреждения;</w:t>
      </w:r>
    </w:p>
    <w:p w:rsidR="00014CD6" w:rsidRPr="00151EC4" w:rsidRDefault="00014CD6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>
        <w:rPr>
          <w:color w:val="000000"/>
          <w:sz w:val="28"/>
          <w:szCs w:val="28"/>
        </w:rPr>
        <w:t>-принимает индивидуальные учебные планы;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заслушивает администрацию образовательного учреждения по вопросу повышения квалификации педагогических кадров на текущий учебный год;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принимает решение о проведении промежуточной аттестации по результатам учебного года, определяет параллели классов, формы и сроки проведения аттестации;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принимает решение о переводе учащихся в следующий класс; о переводе учащихся в следующий класс «условно»; об оставлении учащегося на повторный год обучения, либо переводе его в класс компенсирующего обучения, либо переводе на продолжение обучения в форме семейного обучения. (Выбор одной из указан</w:t>
      </w:r>
      <w:r w:rsidRPr="00151EC4">
        <w:rPr>
          <w:color w:val="000000"/>
          <w:sz w:val="28"/>
          <w:szCs w:val="28"/>
        </w:rPr>
        <w:softHyphen/>
        <w:t>ных форм обучения неуспевающего более чем по двум учебным предметам ученика остается за его родителями (лицами, их заме</w:t>
      </w:r>
      <w:r w:rsidRPr="00151EC4">
        <w:rPr>
          <w:color w:val="000000"/>
          <w:sz w:val="28"/>
          <w:szCs w:val="28"/>
        </w:rPr>
        <w:softHyphen/>
        <w:t>няющими);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 xml:space="preserve">— принимает решение о допуске к экзаменам (итоговой аттестации) учащихся </w:t>
      </w:r>
      <w:r>
        <w:rPr>
          <w:color w:val="000000"/>
          <w:sz w:val="28"/>
          <w:szCs w:val="28"/>
        </w:rPr>
        <w:t>9</w:t>
      </w:r>
      <w:r w:rsidRPr="00151EC4">
        <w:rPr>
          <w:color w:val="000000"/>
          <w:sz w:val="28"/>
          <w:szCs w:val="28"/>
        </w:rPr>
        <w:t xml:space="preserve"> класс</w:t>
      </w:r>
      <w:r>
        <w:rPr>
          <w:color w:val="000000"/>
          <w:sz w:val="28"/>
          <w:szCs w:val="28"/>
        </w:rPr>
        <w:t>а</w:t>
      </w:r>
      <w:r w:rsidRPr="00151EC4">
        <w:rPr>
          <w:color w:val="000000"/>
          <w:sz w:val="28"/>
          <w:szCs w:val="28"/>
        </w:rPr>
        <w:t xml:space="preserve"> на основании «Положения о государ</w:t>
      </w:r>
      <w:r w:rsidRPr="00151EC4">
        <w:rPr>
          <w:color w:val="000000"/>
          <w:sz w:val="28"/>
          <w:szCs w:val="28"/>
        </w:rPr>
        <w:softHyphen/>
        <w:t>ственной (итоговой) аттестации выпускников государственных и муниципальных общеобразовательных учреждений;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принимает решение о выдаче справки выпускникам, не допущен</w:t>
      </w:r>
      <w:r w:rsidRPr="00151EC4">
        <w:rPr>
          <w:color w:val="000000"/>
          <w:sz w:val="28"/>
          <w:szCs w:val="28"/>
        </w:rPr>
        <w:softHyphen/>
        <w:t>ным до итоговой аттестации;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принимает решение на основании результатов итоговой аттеста</w:t>
      </w:r>
      <w:r w:rsidRPr="00151EC4">
        <w:rPr>
          <w:color w:val="000000"/>
          <w:sz w:val="28"/>
          <w:szCs w:val="28"/>
        </w:rPr>
        <w:softHyphen/>
        <w:t>ции о выпуске учащихся из образовательного учреждения, о награждении за успехи в учебе грамотами, похвальными листами;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обсуждает в случае необходимости вопросы поведения и успевае</w:t>
      </w:r>
      <w:r w:rsidRPr="00151EC4">
        <w:rPr>
          <w:color w:val="000000"/>
          <w:sz w:val="28"/>
          <w:szCs w:val="28"/>
        </w:rPr>
        <w:softHyphen/>
        <w:t>мости отдельных учащихся в присутствии родителей;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обсуждает «Правила поведения учащихся» и «Положение о пра</w:t>
      </w:r>
      <w:r w:rsidRPr="00151EC4">
        <w:rPr>
          <w:color w:val="000000"/>
          <w:sz w:val="28"/>
          <w:szCs w:val="28"/>
        </w:rPr>
        <w:softHyphen/>
        <w:t>вах и обязанностях обучающихся, мерах поощрения и дисципли</w:t>
      </w:r>
      <w:r w:rsidRPr="00151EC4">
        <w:rPr>
          <w:color w:val="000000"/>
          <w:sz w:val="28"/>
          <w:szCs w:val="28"/>
        </w:rPr>
        <w:softHyphen/>
        <w:t>нарного взыскания;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    </w:t>
      </w:r>
      <w:proofErr w:type="gramStart"/>
      <w:r w:rsidRPr="00151EC4">
        <w:rPr>
          <w:color w:val="000000"/>
          <w:sz w:val="28"/>
          <w:szCs w:val="28"/>
        </w:rPr>
        <w:t>заслушивает  сообщения</w:t>
      </w:r>
      <w:proofErr w:type="gramEnd"/>
      <w:r w:rsidRPr="00151EC4">
        <w:rPr>
          <w:color w:val="000000"/>
          <w:sz w:val="28"/>
          <w:szCs w:val="28"/>
        </w:rPr>
        <w:t>   администрации   образовательного учреждения по вопросам учебно-воспитательного характера;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контролирует выполнение решений предыдущего педагогическо</w:t>
      </w:r>
      <w:r w:rsidRPr="00151EC4">
        <w:rPr>
          <w:color w:val="000000"/>
          <w:sz w:val="28"/>
          <w:szCs w:val="28"/>
        </w:rPr>
        <w:softHyphen/>
        <w:t>го совета;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lastRenderedPageBreak/>
        <w:t>— обсуждает и утверждает характеристики педагогических работни</w:t>
      </w:r>
      <w:r w:rsidRPr="00151EC4">
        <w:rPr>
          <w:color w:val="000000"/>
          <w:sz w:val="28"/>
          <w:szCs w:val="28"/>
        </w:rPr>
        <w:softHyphen/>
        <w:t>ков, представляемых к почетному званию «Заслуженный учитель Российской Федерации» и знаку «Почетный работник общего образования».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2.3. Педагогический совет отвечает за: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выполнение годового плана работы образовательного учрежде</w:t>
      </w:r>
      <w:r w:rsidRPr="00151EC4">
        <w:rPr>
          <w:color w:val="000000"/>
          <w:sz w:val="28"/>
          <w:szCs w:val="28"/>
        </w:rPr>
        <w:softHyphen/>
        <w:t>ния, образовательной программы, годового календарного плана и графика учебной работы;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  соответствие принимаемых решений действующему законода</w:t>
      </w:r>
      <w:r w:rsidRPr="00151EC4">
        <w:rPr>
          <w:color w:val="000000"/>
          <w:sz w:val="28"/>
          <w:szCs w:val="28"/>
        </w:rPr>
        <w:softHyphen/>
        <w:t>тельству;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— осуществление контроля за исключением принятых конкретных решений.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b/>
          <w:bCs/>
          <w:color w:val="000000"/>
          <w:sz w:val="28"/>
          <w:szCs w:val="28"/>
        </w:rPr>
        <w:t>3. Организация работы Педагогического совета.</w:t>
      </w:r>
      <w:r w:rsidRPr="00151EC4">
        <w:rPr>
          <w:b/>
          <w:bCs/>
          <w:color w:val="333333"/>
          <w:sz w:val="18"/>
          <w:szCs w:val="18"/>
        </w:rPr>
        <w:t> 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3.1. Педагогический совет работает в соответствии с годовым пла</w:t>
      </w:r>
      <w:r w:rsidRPr="00151EC4">
        <w:rPr>
          <w:color w:val="000000"/>
          <w:sz w:val="28"/>
          <w:szCs w:val="28"/>
        </w:rPr>
        <w:softHyphen/>
        <w:t>ном образовательного учреждения.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3.2. Заседания Педагогического совета проводятся, как правило, не реже 4 раз в течение учебного года. (По окончании учебных четвертей.)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3.3. Повестки дня всех Педагогических советов доводятся до сведения учителей и воспитателей на августовском Педагогическом совете образовательного учреждения. Создаются рабочие группы по подго</w:t>
      </w:r>
      <w:r w:rsidRPr="00151EC4">
        <w:rPr>
          <w:color w:val="000000"/>
          <w:sz w:val="28"/>
          <w:szCs w:val="28"/>
        </w:rPr>
        <w:softHyphen/>
        <w:t xml:space="preserve">товке </w:t>
      </w:r>
      <w:r>
        <w:rPr>
          <w:color w:val="000000"/>
          <w:sz w:val="28"/>
          <w:szCs w:val="28"/>
        </w:rPr>
        <w:t xml:space="preserve">по необходимости) </w:t>
      </w:r>
      <w:r w:rsidRPr="00151EC4">
        <w:rPr>
          <w:color w:val="000000"/>
          <w:sz w:val="28"/>
          <w:szCs w:val="28"/>
        </w:rPr>
        <w:t>Педагогического совета.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3.4.  Заседание Педагогического совета считается правомочным, если на нем присутствовало не менее двух третей членов Педагогиче</w:t>
      </w:r>
      <w:r w:rsidRPr="00151EC4">
        <w:rPr>
          <w:color w:val="000000"/>
          <w:sz w:val="28"/>
          <w:szCs w:val="28"/>
        </w:rPr>
        <w:softHyphen/>
        <w:t>ского совета.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3.5.   Решения принимаются открытым голосованием большин</w:t>
      </w:r>
      <w:r w:rsidRPr="00151EC4">
        <w:rPr>
          <w:color w:val="000000"/>
          <w:sz w:val="28"/>
          <w:szCs w:val="28"/>
        </w:rPr>
        <w:softHyphen/>
        <w:t>ством голосов. При равном количестве голосов решающим является голос председателя Педагогического совета (т.е. директора образова</w:t>
      </w:r>
      <w:r w:rsidRPr="00151EC4">
        <w:rPr>
          <w:color w:val="000000"/>
          <w:sz w:val="28"/>
          <w:szCs w:val="28"/>
        </w:rPr>
        <w:softHyphen/>
        <w:t>тельного учреждения).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3.6.  За выполнение решений Педагогического совета несет ответ</w:t>
      </w:r>
      <w:r w:rsidRPr="00151EC4">
        <w:rPr>
          <w:color w:val="000000"/>
          <w:sz w:val="28"/>
          <w:szCs w:val="28"/>
        </w:rPr>
        <w:softHyphen/>
        <w:t>ственность конкретное лицо, указанное в решении. На каждом Педа</w:t>
      </w:r>
      <w:r w:rsidRPr="00151EC4">
        <w:rPr>
          <w:color w:val="000000"/>
          <w:sz w:val="28"/>
          <w:szCs w:val="28"/>
        </w:rPr>
        <w:softHyphen/>
        <w:t>гогическом совете перед членами Педагогического совета отчитыва</w:t>
      </w:r>
      <w:r w:rsidRPr="00151EC4">
        <w:rPr>
          <w:color w:val="000000"/>
          <w:sz w:val="28"/>
          <w:szCs w:val="28"/>
        </w:rPr>
        <w:softHyphen/>
        <w:t>ются ответственные лица.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3.7. Председатель Педагогического совета (директор образователь</w:t>
      </w:r>
      <w:r w:rsidRPr="00151EC4">
        <w:rPr>
          <w:color w:val="000000"/>
          <w:sz w:val="28"/>
          <w:szCs w:val="28"/>
        </w:rPr>
        <w:softHyphen/>
        <w:t>ного учреждения), несогласный с решением Педагогического совета, имеет право приостановить выполнение данного решения и незамед</w:t>
      </w:r>
      <w:r w:rsidRPr="00151EC4">
        <w:rPr>
          <w:color w:val="000000"/>
          <w:sz w:val="28"/>
          <w:szCs w:val="28"/>
        </w:rPr>
        <w:softHyphen/>
        <w:t>лительно сообщить об этом учредителю. Учредитель обязан рассмо</w:t>
      </w:r>
      <w:r w:rsidRPr="00151EC4">
        <w:rPr>
          <w:color w:val="000000"/>
          <w:sz w:val="28"/>
          <w:szCs w:val="28"/>
        </w:rPr>
        <w:softHyphen/>
        <w:t>треть данное заявление и в установленный законом срок вынести окончательное решение.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b/>
          <w:bCs/>
          <w:color w:val="000000"/>
          <w:sz w:val="28"/>
          <w:szCs w:val="28"/>
        </w:rPr>
        <w:t>4. Документация Педагогического совета.</w:t>
      </w:r>
      <w:r w:rsidRPr="00151EC4">
        <w:rPr>
          <w:b/>
          <w:bCs/>
          <w:color w:val="333333"/>
          <w:sz w:val="18"/>
          <w:szCs w:val="18"/>
        </w:rPr>
        <w:t> 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4.1. Каждое заседание Педагогического совета протоколируется и записывается в книге протоколов Педагогических советов.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4.2. В книгу протоколов записывается повестка дня каждого Педа</w:t>
      </w:r>
      <w:r w:rsidRPr="00151EC4">
        <w:rPr>
          <w:color w:val="000000"/>
          <w:sz w:val="28"/>
          <w:szCs w:val="28"/>
        </w:rPr>
        <w:softHyphen/>
        <w:t>гогического совета, ход обсуждения, предложения и замечания чле</w:t>
      </w:r>
      <w:r w:rsidRPr="00151EC4">
        <w:rPr>
          <w:color w:val="000000"/>
          <w:sz w:val="28"/>
          <w:szCs w:val="28"/>
        </w:rPr>
        <w:softHyphen/>
        <w:t>нов Педагогического совета, решения, принятые по каждому вопросу. Отмечается ход голосования.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4.3.  Протоколы Педагогического совета ведет секретарь. Каждый протокол подписывается председателем и секретарем Педагогическо</w:t>
      </w:r>
      <w:r w:rsidRPr="00151EC4">
        <w:rPr>
          <w:color w:val="000000"/>
          <w:sz w:val="28"/>
          <w:szCs w:val="28"/>
        </w:rPr>
        <w:softHyphen/>
        <w:t>го совета.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4.4.  Протоколы нумеруются от начала каждого учебного года, т.е. протокол каждого учебного года нумеруется цифрой 1.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lastRenderedPageBreak/>
        <w:t>4.5. Книги протоколов Педагогических советов нумеруются. (Книга прот</w:t>
      </w:r>
      <w:r w:rsidR="00E27F9F">
        <w:rPr>
          <w:color w:val="000000"/>
          <w:sz w:val="28"/>
          <w:szCs w:val="28"/>
        </w:rPr>
        <w:t>околов Педагогического совета №</w:t>
      </w:r>
      <w:r w:rsidRPr="00151EC4">
        <w:rPr>
          <w:color w:val="000000"/>
          <w:sz w:val="28"/>
          <w:szCs w:val="28"/>
        </w:rPr>
        <w:t>1; № 2 ...) В свою оче</w:t>
      </w:r>
      <w:r w:rsidRPr="00151EC4">
        <w:rPr>
          <w:color w:val="000000"/>
          <w:sz w:val="28"/>
          <w:szCs w:val="28"/>
        </w:rPr>
        <w:softHyphen/>
        <w:t>редь в каждой книге протоколов Педагогического совета должны быть пронумерованы страницы, и на последней странице сделана запись: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«В книге протоколов Педагогического совета №___пронумеровано,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>прошнуровано и скреплено печатью </w:t>
      </w:r>
      <w:r w:rsidRPr="00151EC4">
        <w:rPr>
          <w:i/>
          <w:iCs/>
          <w:color w:val="000000"/>
          <w:sz w:val="28"/>
          <w:szCs w:val="28"/>
        </w:rPr>
        <w:t>__________ </w:t>
      </w:r>
      <w:r w:rsidRPr="00151EC4">
        <w:rPr>
          <w:color w:val="000000"/>
          <w:sz w:val="28"/>
          <w:szCs w:val="28"/>
        </w:rPr>
        <w:t>(количество) стра</w:t>
      </w:r>
      <w:r w:rsidRPr="00151EC4">
        <w:rPr>
          <w:color w:val="000000"/>
          <w:sz w:val="28"/>
          <w:szCs w:val="28"/>
        </w:rPr>
        <w:softHyphen/>
        <w:t>ниц. Подпись директора образовательного учреждения</w:t>
      </w:r>
      <w:r w:rsidRPr="00151EC4">
        <w:rPr>
          <w:b/>
          <w:bCs/>
          <w:color w:val="000000"/>
          <w:sz w:val="28"/>
          <w:szCs w:val="28"/>
        </w:rPr>
        <w:t>, </w:t>
      </w:r>
      <w:r w:rsidRPr="00151EC4">
        <w:rPr>
          <w:color w:val="000000"/>
          <w:sz w:val="28"/>
          <w:szCs w:val="28"/>
        </w:rPr>
        <w:t>круглая печать.</w:t>
      </w:r>
    </w:p>
    <w:p w:rsidR="00151EC4" w:rsidRPr="00151EC4" w:rsidRDefault="00151EC4" w:rsidP="00151EC4">
      <w:pPr>
        <w:shd w:val="clear" w:color="auto" w:fill="FFFFFF"/>
        <w:spacing w:before="150" w:after="150"/>
        <w:jc w:val="both"/>
        <w:rPr>
          <w:color w:val="333333"/>
          <w:sz w:val="18"/>
          <w:szCs w:val="18"/>
        </w:rPr>
      </w:pPr>
      <w:r w:rsidRPr="00151EC4">
        <w:rPr>
          <w:color w:val="000000"/>
          <w:sz w:val="28"/>
          <w:szCs w:val="28"/>
        </w:rPr>
        <w:t xml:space="preserve">4.6.  В протоколах о переводе обучающихся в следующий класс и выпуске учащихся из образовательного учреждения указывается количество учащихся и их списочный состав </w:t>
      </w:r>
      <w:proofErr w:type="spellStart"/>
      <w:r w:rsidRPr="00151EC4">
        <w:rPr>
          <w:color w:val="000000"/>
          <w:sz w:val="28"/>
          <w:szCs w:val="28"/>
        </w:rPr>
        <w:t>пофамильно</w:t>
      </w:r>
      <w:proofErr w:type="spellEnd"/>
      <w:r w:rsidRPr="00151EC4">
        <w:rPr>
          <w:color w:val="000000"/>
          <w:sz w:val="28"/>
          <w:szCs w:val="28"/>
        </w:rPr>
        <w:t>. Данное решение Педагогического совета директор образовательного учреж</w:t>
      </w:r>
      <w:r w:rsidRPr="00151EC4">
        <w:rPr>
          <w:color w:val="000000"/>
          <w:sz w:val="28"/>
          <w:szCs w:val="28"/>
        </w:rPr>
        <w:softHyphen/>
        <w:t>дения утверждает приказом.</w:t>
      </w:r>
    </w:p>
    <w:p w:rsidR="00D5399B" w:rsidRDefault="00151EC4" w:rsidP="00E27F9F">
      <w:pPr>
        <w:rPr>
          <w:color w:val="333333"/>
          <w:sz w:val="28"/>
          <w:szCs w:val="28"/>
          <w:shd w:val="clear" w:color="auto" w:fill="FFFFFF"/>
        </w:rPr>
      </w:pPr>
      <w:r w:rsidRPr="00151EC4">
        <w:rPr>
          <w:color w:val="333333"/>
          <w:sz w:val="28"/>
          <w:szCs w:val="28"/>
          <w:shd w:val="clear" w:color="auto" w:fill="FFFFFF"/>
        </w:rPr>
        <w:t>4.7. Все книги протоколов Педагогического совета хранятся в делах образовательного учреждения постоянно. В случае смены директора они передаются под роспись в акте передачи.</w:t>
      </w:r>
    </w:p>
    <w:p w:rsidR="00E27F9F" w:rsidRDefault="00E27F9F" w:rsidP="00E27F9F">
      <w:pPr>
        <w:rPr>
          <w:color w:val="333333"/>
          <w:sz w:val="28"/>
          <w:szCs w:val="28"/>
          <w:shd w:val="clear" w:color="auto" w:fill="FFFFFF"/>
        </w:rPr>
      </w:pPr>
    </w:p>
    <w:p w:rsidR="00E27F9F" w:rsidRDefault="00E27F9F" w:rsidP="00E27F9F">
      <w:pPr>
        <w:rPr>
          <w:color w:val="333333"/>
          <w:sz w:val="28"/>
          <w:szCs w:val="28"/>
          <w:shd w:val="clear" w:color="auto" w:fill="FFFFFF"/>
        </w:rPr>
      </w:pPr>
    </w:p>
    <w:p w:rsidR="00E27F9F" w:rsidRDefault="00E27F9F" w:rsidP="00E27F9F">
      <w:pPr>
        <w:jc w:val="righ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Рассмотрено и утверждено общим собранием </w:t>
      </w:r>
    </w:p>
    <w:p w:rsidR="00E27F9F" w:rsidRDefault="00E27F9F" w:rsidP="00E27F9F">
      <w:pPr>
        <w:jc w:val="righ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трудового коллектива </w:t>
      </w:r>
    </w:p>
    <w:p w:rsidR="00E27F9F" w:rsidRDefault="00E27F9F" w:rsidP="00E27F9F">
      <w:pPr>
        <w:jc w:val="righ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МБОУ «</w:t>
      </w:r>
      <w:r w:rsidR="00624629">
        <w:rPr>
          <w:color w:val="333333"/>
          <w:sz w:val="28"/>
          <w:szCs w:val="28"/>
          <w:shd w:val="clear" w:color="auto" w:fill="FFFFFF"/>
        </w:rPr>
        <w:t>Никольская</w:t>
      </w:r>
      <w:r>
        <w:rPr>
          <w:color w:val="333333"/>
          <w:sz w:val="28"/>
          <w:szCs w:val="28"/>
          <w:shd w:val="clear" w:color="auto" w:fill="FFFFFF"/>
        </w:rPr>
        <w:t xml:space="preserve"> основная общеобразовательная школа»</w:t>
      </w:r>
    </w:p>
    <w:p w:rsidR="00E27F9F" w:rsidRPr="00151EC4" w:rsidRDefault="00E27F9F" w:rsidP="00E27F9F">
      <w:pPr>
        <w:jc w:val="right"/>
        <w:rPr>
          <w:sz w:val="96"/>
          <w:szCs w:val="96"/>
        </w:rPr>
      </w:pPr>
      <w:r>
        <w:rPr>
          <w:color w:val="333333"/>
          <w:sz w:val="28"/>
          <w:szCs w:val="28"/>
          <w:shd w:val="clear" w:color="auto" w:fill="FFFFFF"/>
        </w:rPr>
        <w:t xml:space="preserve"> протокол №1 от 30.08.20</w:t>
      </w:r>
      <w:r w:rsidR="00624629">
        <w:rPr>
          <w:color w:val="333333"/>
          <w:sz w:val="28"/>
          <w:szCs w:val="28"/>
          <w:shd w:val="clear" w:color="auto" w:fill="FFFFFF"/>
        </w:rPr>
        <w:t>20</w:t>
      </w:r>
    </w:p>
    <w:sectPr w:rsidR="00E27F9F" w:rsidRPr="00151EC4" w:rsidSect="00D539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F4D"/>
    <w:rsid w:val="00014CD6"/>
    <w:rsid w:val="00061BE3"/>
    <w:rsid w:val="00151EC4"/>
    <w:rsid w:val="002C1498"/>
    <w:rsid w:val="004C1676"/>
    <w:rsid w:val="00501645"/>
    <w:rsid w:val="00624629"/>
    <w:rsid w:val="00981B28"/>
    <w:rsid w:val="00A57F4D"/>
    <w:rsid w:val="00D5399B"/>
    <w:rsid w:val="00E27F9F"/>
    <w:rsid w:val="00FF7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A1EC3"/>
  <w15:chartTrackingRefBased/>
  <w15:docId w15:val="{7A93E24F-60CC-4434-A1E6-85D55004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9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399B"/>
    <w:rPr>
      <w:rFonts w:ascii="Segoe UI" w:hAnsi="Segoe UI" w:cs="Segoe UI"/>
      <w:sz w:val="18"/>
      <w:szCs w:val="18"/>
    </w:rPr>
  </w:style>
  <w:style w:type="character" w:styleId="a5">
    <w:name w:val="Hyperlink"/>
    <w:uiPriority w:val="99"/>
    <w:unhideWhenUsed/>
    <w:rsid w:val="00151EC4"/>
    <w:rPr>
      <w:color w:val="0000FF"/>
      <w:u w:val="single"/>
    </w:rPr>
  </w:style>
  <w:style w:type="paragraph" w:styleId="a6">
    <w:name w:val="No Spacing"/>
    <w:uiPriority w:val="1"/>
    <w:qFormat/>
    <w:rsid w:val="00151E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80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1141</Words>
  <Characters>6506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Учителя</dc:creator>
  <cp:keywords/>
  <dc:description/>
  <cp:lastModifiedBy>school</cp:lastModifiedBy>
  <cp:revision>6</cp:revision>
  <cp:lastPrinted>2019-10-15T06:41:00Z</cp:lastPrinted>
  <dcterms:created xsi:type="dcterms:W3CDTF">2020-11-17T07:19:00Z</dcterms:created>
  <dcterms:modified xsi:type="dcterms:W3CDTF">2020-11-19T11:43:00Z</dcterms:modified>
</cp:coreProperties>
</file>